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4922" w14:textId="77777777" w:rsidR="000565A8" w:rsidRDefault="000565A8" w:rsidP="000565A8">
      <w:pPr>
        <w:tabs>
          <w:tab w:val="left" w:pos="2414"/>
        </w:tabs>
        <w:rPr>
          <w:rFonts w:ascii="Calibri" w:hAnsi="Calibri" w:cs="Calibri"/>
          <w:color w:val="595959" w:themeColor="text1" w:themeTint="A6"/>
          <w:sz w:val="20"/>
          <w:szCs w:val="20"/>
        </w:rPr>
      </w:pPr>
    </w:p>
    <w:p w14:paraId="0A92B87D" w14:textId="04E56C61" w:rsidR="008C169E" w:rsidRDefault="008C169E" w:rsidP="008C169E">
      <w:pPr>
        <w:jc w:val="center"/>
        <w:rPr>
          <w:b/>
          <w:bCs/>
          <w:sz w:val="22"/>
          <w:szCs w:val="22"/>
          <w:u w:val="single"/>
        </w:rPr>
      </w:pPr>
      <w:r w:rsidRPr="008C169E">
        <w:rPr>
          <w:b/>
          <w:bCs/>
          <w:sz w:val="22"/>
          <w:szCs w:val="22"/>
          <w:u w:val="single"/>
        </w:rPr>
        <w:t>What are time management techniques, and what technique should I be using?</w:t>
      </w:r>
    </w:p>
    <w:p w14:paraId="381BA5F4" w14:textId="77777777" w:rsidR="008C169E" w:rsidRPr="008C169E" w:rsidRDefault="008C169E" w:rsidP="008C169E">
      <w:pPr>
        <w:jc w:val="center"/>
        <w:rPr>
          <w:b/>
          <w:bCs/>
          <w:sz w:val="22"/>
          <w:szCs w:val="22"/>
          <w:u w:val="single"/>
        </w:rPr>
      </w:pPr>
    </w:p>
    <w:p w14:paraId="39BC5965" w14:textId="77777777" w:rsidR="008C169E" w:rsidRPr="008C169E" w:rsidRDefault="008C169E" w:rsidP="008C169E">
      <w:pPr>
        <w:rPr>
          <w:sz w:val="20"/>
          <w:szCs w:val="20"/>
        </w:rPr>
      </w:pPr>
      <w:r w:rsidRPr="008C169E">
        <w:rPr>
          <w:sz w:val="20"/>
          <w:szCs w:val="20"/>
        </w:rPr>
        <w:t xml:space="preserve">Quick read stats </w:t>
      </w:r>
      <w:r w:rsidRPr="008C169E">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26A1"/>
          </mc:Choice>
          <mc:Fallback>
            <w:t>⚡</w:t>
          </mc:Fallback>
        </mc:AlternateContent>
      </w:r>
    </w:p>
    <w:p w14:paraId="49B66E77" w14:textId="77777777" w:rsidR="008C169E" w:rsidRPr="008C169E" w:rsidRDefault="008C169E" w:rsidP="008C169E">
      <w:pPr>
        <w:rPr>
          <w:sz w:val="20"/>
          <w:szCs w:val="20"/>
        </w:rPr>
      </w:pPr>
    </w:p>
    <w:p w14:paraId="09BE4432" w14:textId="77777777" w:rsidR="008C169E" w:rsidRPr="008C169E" w:rsidRDefault="008C169E" w:rsidP="008C169E">
      <w:pPr>
        <w:pStyle w:val="ListParagraph"/>
        <w:numPr>
          <w:ilvl w:val="0"/>
          <w:numId w:val="2"/>
        </w:numPr>
        <w:rPr>
          <w:sz w:val="20"/>
          <w:szCs w:val="20"/>
        </w:rPr>
      </w:pPr>
      <w:r w:rsidRPr="008C169E">
        <w:rPr>
          <w:sz w:val="20"/>
          <w:szCs w:val="20"/>
        </w:rPr>
        <w:t xml:space="preserve">82% of people do not have a dedicated time management system – </w:t>
      </w:r>
      <w:r w:rsidRPr="008C169E">
        <w:rPr>
          <w:i/>
          <w:iCs/>
          <w:sz w:val="20"/>
          <w:szCs w:val="20"/>
        </w:rPr>
        <w:t>are you one of them?</w:t>
      </w:r>
      <w:r w:rsidRPr="008C169E">
        <w:rPr>
          <w:sz w:val="20"/>
          <w:szCs w:val="20"/>
        </w:rPr>
        <w:t xml:space="preserve"> (Source: Acuity Training: Time Management Stats &amp; Facts 2022)</w:t>
      </w:r>
    </w:p>
    <w:p w14:paraId="634AF719" w14:textId="77777777" w:rsidR="008C169E" w:rsidRPr="008C169E" w:rsidRDefault="008C169E" w:rsidP="008C169E">
      <w:pPr>
        <w:pStyle w:val="ListParagraph"/>
        <w:numPr>
          <w:ilvl w:val="0"/>
          <w:numId w:val="2"/>
        </w:numPr>
        <w:rPr>
          <w:sz w:val="20"/>
          <w:szCs w:val="20"/>
        </w:rPr>
      </w:pPr>
      <w:r w:rsidRPr="008C169E">
        <w:rPr>
          <w:sz w:val="20"/>
          <w:szCs w:val="20"/>
        </w:rPr>
        <w:t>Poorly managed time hurts your business – employees lost 4.5 hours of their time each week reprioritising tasks they didn’t accomplish earlier. (Source: clockify 2023)</w:t>
      </w:r>
    </w:p>
    <w:p w14:paraId="4DF6581E" w14:textId="77777777" w:rsidR="008C169E" w:rsidRPr="008C169E" w:rsidRDefault="008C169E" w:rsidP="008C169E">
      <w:pPr>
        <w:pStyle w:val="ListParagraph"/>
        <w:numPr>
          <w:ilvl w:val="0"/>
          <w:numId w:val="2"/>
        </w:numPr>
        <w:rPr>
          <w:sz w:val="20"/>
          <w:szCs w:val="20"/>
        </w:rPr>
      </w:pPr>
      <w:r w:rsidRPr="008C169E">
        <w:rPr>
          <w:sz w:val="20"/>
          <w:szCs w:val="20"/>
        </w:rPr>
        <w:t xml:space="preserve">10-12 minutes of planning your day can save you up to 2 hours, a 25% improvement in performance and productivity (source: The Law of Planning by Brian Tracy) </w:t>
      </w:r>
    </w:p>
    <w:p w14:paraId="7E9F4F29" w14:textId="77777777" w:rsidR="008C169E" w:rsidRPr="008C169E" w:rsidRDefault="008C169E" w:rsidP="008C169E">
      <w:pPr>
        <w:pStyle w:val="ListParagraph"/>
        <w:numPr>
          <w:ilvl w:val="0"/>
          <w:numId w:val="2"/>
        </w:numPr>
        <w:rPr>
          <w:rFonts w:cstheme="minorHAnsi"/>
          <w:color w:val="1D1B11" w:themeColor="background2" w:themeShade="1A"/>
          <w:sz w:val="20"/>
          <w:szCs w:val="20"/>
        </w:rPr>
      </w:pPr>
      <w:r w:rsidRPr="008C169E">
        <w:rPr>
          <w:rFonts w:cstheme="minorHAnsi"/>
          <w:color w:val="1D1B11" w:themeColor="background2" w:themeShade="1A"/>
          <w:sz w:val="20"/>
          <w:szCs w:val="20"/>
          <w:shd w:val="clear" w:color="auto" w:fill="FFFFFF"/>
        </w:rPr>
        <w:t>Businesses that can get employees to track their time better can earn a revenue increase of up to 61%. (Source: Affinity Live 2022)</w:t>
      </w:r>
    </w:p>
    <w:p w14:paraId="40ACD70C" w14:textId="77777777" w:rsidR="008C169E" w:rsidRPr="008C169E" w:rsidRDefault="008C169E" w:rsidP="008C169E">
      <w:pPr>
        <w:rPr>
          <w:sz w:val="20"/>
          <w:szCs w:val="20"/>
        </w:rPr>
      </w:pPr>
      <w:r w:rsidRPr="008C169E">
        <w:rPr>
          <w:sz w:val="20"/>
          <w:szCs w:val="20"/>
        </w:rPr>
        <w:t xml:space="preserve">So, what are time management techniques? Time management techniques are methods or strategies used to maximise productivity and achieves goals in an efficient and effective manner. There are many time management techniques at our disposal let’s look at Kameo’s top five! </w:t>
      </w:r>
    </w:p>
    <w:p w14:paraId="25B568CC" w14:textId="77777777" w:rsidR="008C169E" w:rsidRPr="008C169E" w:rsidRDefault="008C169E" w:rsidP="008C169E">
      <w:pPr>
        <w:rPr>
          <w:sz w:val="20"/>
          <w:szCs w:val="20"/>
        </w:rPr>
      </w:pPr>
    </w:p>
    <w:p w14:paraId="41C2CAA4" w14:textId="77777777" w:rsidR="008C169E" w:rsidRPr="008C169E" w:rsidRDefault="008C169E" w:rsidP="008C169E">
      <w:pPr>
        <w:pStyle w:val="ListParagraph"/>
        <w:numPr>
          <w:ilvl w:val="0"/>
          <w:numId w:val="1"/>
        </w:numPr>
        <w:rPr>
          <w:sz w:val="20"/>
          <w:szCs w:val="20"/>
        </w:rPr>
      </w:pPr>
      <w:r w:rsidRPr="008C169E">
        <w:rPr>
          <w:sz w:val="20"/>
          <w:szCs w:val="20"/>
        </w:rPr>
        <w:t xml:space="preserve">Pomodoro technique: this time management technique involves breaking your working day into 25-minute intervals “pomodoros” with a 5-minute break in between. After four pomodoros, taken a longer break of 15-30 minutes. The idea is to work in focused bursts and take regular breaks to avoid burnout. </w:t>
      </w:r>
      <w:r w:rsidRPr="008C169E">
        <w:rPr>
          <w:b/>
          <w:bCs/>
          <w:sz w:val="20"/>
          <w:szCs w:val="20"/>
        </w:rPr>
        <w:t>Fun Fact:</w:t>
      </w:r>
      <w:r w:rsidRPr="008C169E">
        <w:rPr>
          <w:sz w:val="20"/>
          <w:szCs w:val="20"/>
        </w:rPr>
        <w:t xml:space="preserve"> </w:t>
      </w:r>
      <w:r w:rsidRPr="008C169E">
        <w:rPr>
          <w:rFonts w:ascii="Segoe UI" w:hAnsi="Segoe UI" w:cs="Segoe UI"/>
          <w:color w:val="5F6D7B"/>
          <w:sz w:val="20"/>
          <w:szCs w:val="20"/>
          <w:shd w:val="clear" w:color="auto" w:fill="FFFFFF"/>
        </w:rPr>
        <w:t> </w:t>
      </w:r>
      <w:r w:rsidRPr="008C169E">
        <w:rPr>
          <w:rFonts w:cstheme="minorHAnsi"/>
          <w:i/>
          <w:iCs/>
          <w:color w:val="4A442A" w:themeColor="background2" w:themeShade="40"/>
          <w:sz w:val="20"/>
          <w:szCs w:val="20"/>
          <w:shd w:val="clear" w:color="auto" w:fill="FFFFFF"/>
        </w:rPr>
        <w:t>60% of </w:t>
      </w:r>
      <w:hyperlink r:id="rId11" w:tgtFrame="_blank" w:history="1">
        <w:r w:rsidRPr="008C169E">
          <w:rPr>
            <w:rStyle w:val="Hyperlink"/>
            <w:rFonts w:cstheme="minorHAnsi"/>
            <w:i/>
            <w:iCs/>
            <w:color w:val="4A442A" w:themeColor="background2" w:themeShade="40"/>
            <w:sz w:val="20"/>
            <w:szCs w:val="20"/>
            <w:shd w:val="clear" w:color="auto" w:fill="FFFFFF"/>
          </w:rPr>
          <w:t>Pomodoro Technique</w:t>
        </w:r>
      </w:hyperlink>
      <w:r w:rsidRPr="008C169E">
        <w:rPr>
          <w:rFonts w:cstheme="minorHAnsi"/>
          <w:i/>
          <w:iCs/>
          <w:color w:val="4A442A" w:themeColor="background2" w:themeShade="40"/>
          <w:sz w:val="20"/>
          <w:szCs w:val="20"/>
          <w:shd w:val="clear" w:color="auto" w:fill="FFFFFF"/>
        </w:rPr>
        <w:t> users feel they have control over their workload 4-5 days a week, making it the second most effective time management system. (Development Academy)</w:t>
      </w:r>
    </w:p>
    <w:p w14:paraId="68E4C2E7" w14:textId="77777777" w:rsidR="008C169E" w:rsidRPr="008C169E" w:rsidRDefault="008C169E" w:rsidP="008C169E">
      <w:pPr>
        <w:pStyle w:val="ListParagraph"/>
        <w:numPr>
          <w:ilvl w:val="0"/>
          <w:numId w:val="1"/>
        </w:numPr>
        <w:rPr>
          <w:color w:val="1D1B11" w:themeColor="background2" w:themeShade="1A"/>
          <w:sz w:val="20"/>
          <w:szCs w:val="20"/>
        </w:rPr>
      </w:pPr>
      <w:r w:rsidRPr="008C169E">
        <w:rPr>
          <w:rFonts w:cstheme="minorHAnsi"/>
          <w:color w:val="1D1B11" w:themeColor="background2" w:themeShade="1A"/>
          <w:sz w:val="20"/>
          <w:szCs w:val="20"/>
          <w:shd w:val="clear" w:color="auto" w:fill="FFFFFF"/>
        </w:rPr>
        <w:t xml:space="preserve">Time blocking: This time management technique involves scheduling specific blocks of time for specific tasks or activities. For example, you might schedule an hour for email, two hours for focused work, and half an hour for a lunch break. – </w:t>
      </w:r>
      <w:r w:rsidRPr="008C169E">
        <w:rPr>
          <w:rFonts w:cstheme="minorHAnsi"/>
          <w:i/>
          <w:iCs/>
          <w:color w:val="948A54" w:themeColor="background2" w:themeShade="80"/>
          <w:sz w:val="20"/>
          <w:szCs w:val="20"/>
          <w:shd w:val="clear" w:color="auto" w:fill="FFFFFF"/>
        </w:rPr>
        <w:t>A firm favourite for Strategy Manager Kayleigh!</w:t>
      </w:r>
      <w:r w:rsidRPr="008C169E">
        <w:rPr>
          <w:rFonts w:cstheme="minorHAnsi"/>
          <w:color w:val="948A54" w:themeColor="background2" w:themeShade="80"/>
          <w:sz w:val="20"/>
          <w:szCs w:val="20"/>
          <w:shd w:val="clear" w:color="auto" w:fill="FFFFFF"/>
        </w:rPr>
        <w:t xml:space="preserve"> </w:t>
      </w:r>
    </w:p>
    <w:p w14:paraId="2B160324" w14:textId="77777777" w:rsidR="008C169E" w:rsidRPr="008C169E" w:rsidRDefault="008C169E" w:rsidP="008C169E">
      <w:pPr>
        <w:pStyle w:val="ListParagraph"/>
        <w:numPr>
          <w:ilvl w:val="0"/>
          <w:numId w:val="1"/>
        </w:numPr>
        <w:rPr>
          <w:color w:val="1D1B11" w:themeColor="background2" w:themeShade="1A"/>
          <w:sz w:val="20"/>
          <w:szCs w:val="20"/>
        </w:rPr>
      </w:pPr>
      <w:r w:rsidRPr="008C169E">
        <w:rPr>
          <w:rFonts w:cstheme="minorHAnsi"/>
          <w:color w:val="1D1B11" w:themeColor="background2" w:themeShade="1A"/>
          <w:sz w:val="20"/>
          <w:szCs w:val="20"/>
          <w:shd w:val="clear" w:color="auto" w:fill="FFFFFF"/>
        </w:rPr>
        <w:t xml:space="preserve">Eat the frog: This time management technique involves tacking your most challenging or important tasks first thing in the morning when your energy levels are highest. This idea is that once you’ve completed the difficult tasks, the rest of your day will be easier. </w:t>
      </w:r>
    </w:p>
    <w:p w14:paraId="06835326" w14:textId="77777777" w:rsidR="008C169E" w:rsidRPr="008C169E" w:rsidRDefault="008C169E" w:rsidP="008C169E">
      <w:pPr>
        <w:pStyle w:val="ListParagraph"/>
        <w:numPr>
          <w:ilvl w:val="0"/>
          <w:numId w:val="1"/>
        </w:numPr>
        <w:rPr>
          <w:color w:val="1D1B11" w:themeColor="background2" w:themeShade="1A"/>
          <w:sz w:val="20"/>
          <w:szCs w:val="20"/>
        </w:rPr>
      </w:pPr>
      <w:r w:rsidRPr="008C169E">
        <w:rPr>
          <w:rFonts w:cstheme="minorHAnsi"/>
          <w:color w:val="1D1B11" w:themeColor="background2" w:themeShade="1A"/>
          <w:sz w:val="20"/>
          <w:szCs w:val="20"/>
          <w:shd w:val="clear" w:color="auto" w:fill="FFFFFF"/>
        </w:rPr>
        <w:t xml:space="preserve">Eisenhower matrix: This time management technique involves categorising your tasks into four quadrants based on their urgency and importance. Quadrant 1 includes urgent and important tasks, quadrant 2 includes important but not urgent tasks, Quadrant 3 includes urgent but not important tasks, and Quadrant 4 includes neither urgent nor important tasks. The idea is to prioritise your tasks based on their importance and urgency. </w:t>
      </w:r>
    </w:p>
    <w:p w14:paraId="77198ED3" w14:textId="77777777" w:rsidR="008C169E" w:rsidRPr="008C169E" w:rsidRDefault="008C169E" w:rsidP="008C169E">
      <w:pPr>
        <w:pStyle w:val="ListParagraph"/>
        <w:numPr>
          <w:ilvl w:val="0"/>
          <w:numId w:val="1"/>
        </w:numPr>
        <w:rPr>
          <w:color w:val="1D1B11" w:themeColor="background2" w:themeShade="1A"/>
          <w:sz w:val="20"/>
          <w:szCs w:val="20"/>
        </w:rPr>
      </w:pPr>
      <w:r w:rsidRPr="008C169E">
        <w:rPr>
          <w:rFonts w:cstheme="minorHAnsi"/>
          <w:color w:val="1D1B11" w:themeColor="background2" w:themeShade="1A"/>
          <w:sz w:val="20"/>
          <w:szCs w:val="20"/>
          <w:shd w:val="clear" w:color="auto" w:fill="FFFFFF"/>
        </w:rPr>
        <w:t xml:space="preserve">Task batching: This time management technique involves grouping similar tasks together and completing them all at once. For example, you might batch all your phone calls, emails, or administrative tasks together to avoid switching between different types of tasks. </w:t>
      </w:r>
    </w:p>
    <w:p w14:paraId="2A89336F" w14:textId="77777777" w:rsidR="008C169E" w:rsidRPr="008C169E" w:rsidRDefault="008C169E" w:rsidP="008C169E">
      <w:pPr>
        <w:rPr>
          <w:sz w:val="20"/>
          <w:szCs w:val="20"/>
        </w:rPr>
      </w:pPr>
      <w:r w:rsidRPr="008C169E">
        <w:rPr>
          <w:sz w:val="20"/>
          <w:szCs w:val="20"/>
        </w:rPr>
        <w:t xml:space="preserve">Overall, the key to effective time management is to find the technique or combination of techniques that work best for you to consistently apply them to your daily routine. </w:t>
      </w:r>
    </w:p>
    <w:p w14:paraId="6C86E9AF" w14:textId="77777777" w:rsidR="008C169E" w:rsidRDefault="008C169E" w:rsidP="008C169E">
      <w:pPr>
        <w:pStyle w:val="ListParagraph"/>
      </w:pPr>
    </w:p>
    <w:p w14:paraId="65F5AABB" w14:textId="77777777" w:rsidR="00CD084D" w:rsidRPr="00F81FC7" w:rsidRDefault="00CD084D" w:rsidP="00936D48">
      <w:pPr>
        <w:tabs>
          <w:tab w:val="left" w:pos="2414"/>
        </w:tabs>
        <w:spacing w:before="240"/>
      </w:pPr>
    </w:p>
    <w:sectPr w:rsidR="00CD084D" w:rsidRPr="00F81FC7" w:rsidSect="00546A1A">
      <w:headerReference w:type="even" r:id="rId12"/>
      <w:headerReference w:type="default" r:id="rId13"/>
      <w:footerReference w:type="even" r:id="rId14"/>
      <w:footerReference w:type="default" r:id="rId15"/>
      <w:pgSz w:w="11900" w:h="16840"/>
      <w:pgMar w:top="2815" w:right="180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C0C2" w14:textId="77777777" w:rsidR="00227CCF" w:rsidRDefault="00227CCF" w:rsidP="00460CB0">
      <w:r>
        <w:separator/>
      </w:r>
    </w:p>
  </w:endnote>
  <w:endnote w:type="continuationSeparator" w:id="0">
    <w:p w14:paraId="6B8BC723" w14:textId="77777777" w:rsidR="00227CCF" w:rsidRDefault="00227CCF" w:rsidP="0046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A2D4" w14:textId="77777777" w:rsidR="006A0084" w:rsidRDefault="00000000">
    <w:pPr>
      <w:pStyle w:val="Footer"/>
    </w:pPr>
    <w:sdt>
      <w:sdtPr>
        <w:id w:val="391938543"/>
        <w:temporary/>
        <w:showingPlcHdr/>
      </w:sdtPr>
      <w:sdtContent>
        <w:r w:rsidR="006A0084">
          <w:t>[Type text]</w:t>
        </w:r>
      </w:sdtContent>
    </w:sdt>
    <w:r w:rsidR="006A0084">
      <w:ptab w:relativeTo="margin" w:alignment="center" w:leader="none"/>
    </w:r>
    <w:sdt>
      <w:sdtPr>
        <w:id w:val="-81833494"/>
        <w:temporary/>
        <w:showingPlcHdr/>
      </w:sdtPr>
      <w:sdtContent>
        <w:r w:rsidR="006A0084">
          <w:t>[Type text]</w:t>
        </w:r>
      </w:sdtContent>
    </w:sdt>
    <w:r w:rsidR="006A0084">
      <w:ptab w:relativeTo="margin" w:alignment="right" w:leader="none"/>
    </w:r>
    <w:sdt>
      <w:sdtPr>
        <w:id w:val="-921572164"/>
        <w:temporary/>
        <w:showingPlcHdr/>
      </w:sdtPr>
      <w:sdtContent>
        <w:r w:rsidR="006A008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AE5B" w14:textId="2688A5AC" w:rsidR="006A0084" w:rsidRDefault="00CA25A4">
    <w:pPr>
      <w:pStyle w:val="Footer"/>
    </w:pPr>
    <w:r>
      <w:rPr>
        <w:noProof/>
      </w:rPr>
      <w:drawing>
        <wp:anchor distT="0" distB="0" distL="114300" distR="114300" simplePos="0" relativeHeight="251659264" behindDoc="1" locked="0" layoutInCell="1" allowOverlap="1" wp14:anchorId="4E987456" wp14:editId="397D0023">
          <wp:simplePos x="0" y="0"/>
          <wp:positionH relativeFrom="column">
            <wp:posOffset>-1242616</wp:posOffset>
          </wp:positionH>
          <wp:positionV relativeFrom="paragraph">
            <wp:posOffset>-286420</wp:posOffset>
          </wp:positionV>
          <wp:extent cx="7509557" cy="8788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09557" cy="8788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557B" w14:textId="77777777" w:rsidR="00227CCF" w:rsidRDefault="00227CCF" w:rsidP="00460CB0">
      <w:r>
        <w:separator/>
      </w:r>
    </w:p>
  </w:footnote>
  <w:footnote w:type="continuationSeparator" w:id="0">
    <w:p w14:paraId="412110F9" w14:textId="77777777" w:rsidR="00227CCF" w:rsidRDefault="00227CCF" w:rsidP="00460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13A" w14:textId="77777777" w:rsidR="006A0084" w:rsidRDefault="00000000">
    <w:pPr>
      <w:pStyle w:val="Header"/>
    </w:pPr>
    <w:sdt>
      <w:sdtPr>
        <w:id w:val="-539280791"/>
        <w:placeholder>
          <w:docPart w:val="B499A803D19A7B4BB9D6D86AC6366EA9"/>
        </w:placeholder>
        <w:temporary/>
        <w:showingPlcHdr/>
      </w:sdtPr>
      <w:sdtContent>
        <w:r w:rsidR="006A0084">
          <w:t>[Type text]</w:t>
        </w:r>
      </w:sdtContent>
    </w:sdt>
    <w:r w:rsidR="006A0084">
      <w:ptab w:relativeTo="margin" w:alignment="center" w:leader="none"/>
    </w:r>
    <w:sdt>
      <w:sdtPr>
        <w:id w:val="669679059"/>
        <w:placeholder>
          <w:docPart w:val="23F7EEB2716F96498BC4415662CCA139"/>
        </w:placeholder>
        <w:temporary/>
        <w:showingPlcHdr/>
      </w:sdtPr>
      <w:sdtContent>
        <w:r w:rsidR="006A0084">
          <w:t>[Type text]</w:t>
        </w:r>
      </w:sdtContent>
    </w:sdt>
    <w:r w:rsidR="006A0084">
      <w:ptab w:relativeTo="margin" w:alignment="right" w:leader="none"/>
    </w:r>
    <w:sdt>
      <w:sdtPr>
        <w:id w:val="1444965032"/>
        <w:placeholder>
          <w:docPart w:val="83DFF6E2B457C94BBA162A7D8AD0E08D"/>
        </w:placeholder>
        <w:temporary/>
        <w:showingPlcHdr/>
      </w:sdtPr>
      <w:sdtContent>
        <w:r w:rsidR="006A0084">
          <w:t>[Type text]</w:t>
        </w:r>
      </w:sdtContent>
    </w:sdt>
  </w:p>
  <w:p w14:paraId="6AD00CBE" w14:textId="77777777" w:rsidR="006A0084" w:rsidRDefault="006A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62F" w14:textId="77777777" w:rsidR="006A0084" w:rsidRDefault="006A0084">
    <w:pPr>
      <w:pStyle w:val="Header"/>
    </w:pPr>
    <w:r>
      <w:rPr>
        <w:noProof/>
      </w:rPr>
      <w:drawing>
        <wp:anchor distT="0" distB="0" distL="114300" distR="114300" simplePos="0" relativeHeight="251658240" behindDoc="0" locked="0" layoutInCell="1" allowOverlap="1" wp14:anchorId="3E450696" wp14:editId="294A462A">
          <wp:simplePos x="0" y="0"/>
          <wp:positionH relativeFrom="column">
            <wp:posOffset>-1257300</wp:posOffset>
          </wp:positionH>
          <wp:positionV relativeFrom="paragraph">
            <wp:posOffset>-490855</wp:posOffset>
          </wp:positionV>
          <wp:extent cx="7559281" cy="182880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559281" cy="182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A1446"/>
    <w:multiLevelType w:val="hybridMultilevel"/>
    <w:tmpl w:val="05EC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D61C51"/>
    <w:multiLevelType w:val="hybridMultilevel"/>
    <w:tmpl w:val="F82A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2349074">
    <w:abstractNumId w:val="0"/>
  </w:num>
  <w:num w:numId="2" w16cid:durableId="100805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B0"/>
    <w:rsid w:val="0000063C"/>
    <w:rsid w:val="000315F4"/>
    <w:rsid w:val="000565A8"/>
    <w:rsid w:val="00101D26"/>
    <w:rsid w:val="00107C70"/>
    <w:rsid w:val="00123B4D"/>
    <w:rsid w:val="00187FA9"/>
    <w:rsid w:val="002232D8"/>
    <w:rsid w:val="00227CCF"/>
    <w:rsid w:val="002F3FA0"/>
    <w:rsid w:val="00323DE3"/>
    <w:rsid w:val="003811DF"/>
    <w:rsid w:val="00385BD9"/>
    <w:rsid w:val="003A6470"/>
    <w:rsid w:val="003E0CD5"/>
    <w:rsid w:val="003F3F63"/>
    <w:rsid w:val="00433BFB"/>
    <w:rsid w:val="00446A36"/>
    <w:rsid w:val="004575D0"/>
    <w:rsid w:val="00460CB0"/>
    <w:rsid w:val="004926F8"/>
    <w:rsid w:val="004B4D2D"/>
    <w:rsid w:val="00546A1A"/>
    <w:rsid w:val="005D71A4"/>
    <w:rsid w:val="00666381"/>
    <w:rsid w:val="00672690"/>
    <w:rsid w:val="006A0084"/>
    <w:rsid w:val="00745A9F"/>
    <w:rsid w:val="008C169E"/>
    <w:rsid w:val="008C53B6"/>
    <w:rsid w:val="008E4D84"/>
    <w:rsid w:val="00936D48"/>
    <w:rsid w:val="009F68EB"/>
    <w:rsid w:val="00A004D4"/>
    <w:rsid w:val="00AA1A72"/>
    <w:rsid w:val="00AB3CBC"/>
    <w:rsid w:val="00AC53C2"/>
    <w:rsid w:val="00B07CD2"/>
    <w:rsid w:val="00B339A7"/>
    <w:rsid w:val="00B572D4"/>
    <w:rsid w:val="00BE69E8"/>
    <w:rsid w:val="00C85CCC"/>
    <w:rsid w:val="00CA25A4"/>
    <w:rsid w:val="00CB7378"/>
    <w:rsid w:val="00CD084D"/>
    <w:rsid w:val="00CD5AA7"/>
    <w:rsid w:val="00CF5B5C"/>
    <w:rsid w:val="00E369F6"/>
    <w:rsid w:val="00E745F2"/>
    <w:rsid w:val="00F02DAE"/>
    <w:rsid w:val="00F4734B"/>
    <w:rsid w:val="00F50C4F"/>
    <w:rsid w:val="00F81FC7"/>
    <w:rsid w:val="00F96CA0"/>
    <w:rsid w:val="00FB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2B3E0C"/>
  <w14:defaultImageDpi w14:val="300"/>
  <w15:docId w15:val="{9D98E318-5CBC-49DA-ABB0-40869AA9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B0"/>
    <w:pPr>
      <w:tabs>
        <w:tab w:val="center" w:pos="4320"/>
        <w:tab w:val="right" w:pos="8640"/>
      </w:tabs>
    </w:pPr>
  </w:style>
  <w:style w:type="character" w:customStyle="1" w:styleId="HeaderChar">
    <w:name w:val="Header Char"/>
    <w:basedOn w:val="DefaultParagraphFont"/>
    <w:link w:val="Header"/>
    <w:uiPriority w:val="99"/>
    <w:rsid w:val="00460CB0"/>
  </w:style>
  <w:style w:type="paragraph" w:styleId="Footer">
    <w:name w:val="footer"/>
    <w:basedOn w:val="Normal"/>
    <w:link w:val="FooterChar"/>
    <w:uiPriority w:val="99"/>
    <w:unhideWhenUsed/>
    <w:rsid w:val="00460CB0"/>
    <w:pPr>
      <w:tabs>
        <w:tab w:val="center" w:pos="4320"/>
        <w:tab w:val="right" w:pos="8640"/>
      </w:tabs>
    </w:pPr>
  </w:style>
  <w:style w:type="character" w:customStyle="1" w:styleId="FooterChar">
    <w:name w:val="Footer Char"/>
    <w:basedOn w:val="DefaultParagraphFont"/>
    <w:link w:val="Footer"/>
    <w:uiPriority w:val="99"/>
    <w:rsid w:val="00460CB0"/>
  </w:style>
  <w:style w:type="paragraph" w:styleId="BalloonText">
    <w:name w:val="Balloon Text"/>
    <w:basedOn w:val="Normal"/>
    <w:link w:val="BalloonTextChar"/>
    <w:uiPriority w:val="99"/>
    <w:semiHidden/>
    <w:unhideWhenUsed/>
    <w:rsid w:val="00460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CB0"/>
    <w:rPr>
      <w:rFonts w:ascii="Lucida Grande" w:hAnsi="Lucida Grande" w:cs="Lucida Grande"/>
      <w:sz w:val="18"/>
      <w:szCs w:val="18"/>
    </w:rPr>
  </w:style>
  <w:style w:type="paragraph" w:styleId="ListParagraph">
    <w:name w:val="List Paragraph"/>
    <w:basedOn w:val="Normal"/>
    <w:uiPriority w:val="34"/>
    <w:qFormat/>
    <w:rsid w:val="008C169E"/>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semiHidden/>
    <w:unhideWhenUsed/>
    <w:rsid w:val="008C1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ancescocirillo.com/products/the-pomodoro-techniqu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9A803D19A7B4BB9D6D86AC6366EA9"/>
        <w:category>
          <w:name w:val="General"/>
          <w:gallery w:val="placeholder"/>
        </w:category>
        <w:types>
          <w:type w:val="bbPlcHdr"/>
        </w:types>
        <w:behaviors>
          <w:behavior w:val="content"/>
        </w:behaviors>
        <w:guid w:val="{5B8C24BF-23E1-8843-99A0-A0DDD8E55C9B}"/>
      </w:docPartPr>
      <w:docPartBody>
        <w:p w:rsidR="00825620" w:rsidRDefault="00825620" w:rsidP="00825620">
          <w:pPr>
            <w:pStyle w:val="B499A803D19A7B4BB9D6D86AC6366EA9"/>
          </w:pPr>
          <w:r>
            <w:t>[Type text]</w:t>
          </w:r>
        </w:p>
      </w:docPartBody>
    </w:docPart>
    <w:docPart>
      <w:docPartPr>
        <w:name w:val="23F7EEB2716F96498BC4415662CCA139"/>
        <w:category>
          <w:name w:val="General"/>
          <w:gallery w:val="placeholder"/>
        </w:category>
        <w:types>
          <w:type w:val="bbPlcHdr"/>
        </w:types>
        <w:behaviors>
          <w:behavior w:val="content"/>
        </w:behaviors>
        <w:guid w:val="{8623F7F4-3A0F-EB48-927F-AD0B46E8EA1B}"/>
      </w:docPartPr>
      <w:docPartBody>
        <w:p w:rsidR="00825620" w:rsidRDefault="00825620" w:rsidP="00825620">
          <w:pPr>
            <w:pStyle w:val="23F7EEB2716F96498BC4415662CCA139"/>
          </w:pPr>
          <w:r>
            <w:t>[Type text]</w:t>
          </w:r>
        </w:p>
      </w:docPartBody>
    </w:docPart>
    <w:docPart>
      <w:docPartPr>
        <w:name w:val="83DFF6E2B457C94BBA162A7D8AD0E08D"/>
        <w:category>
          <w:name w:val="General"/>
          <w:gallery w:val="placeholder"/>
        </w:category>
        <w:types>
          <w:type w:val="bbPlcHdr"/>
        </w:types>
        <w:behaviors>
          <w:behavior w:val="content"/>
        </w:behaviors>
        <w:guid w:val="{30A6C365-84F8-DE4B-B5E2-C99496F41EAD}"/>
      </w:docPartPr>
      <w:docPartBody>
        <w:p w:rsidR="00825620" w:rsidRDefault="00825620" w:rsidP="00825620">
          <w:pPr>
            <w:pStyle w:val="83DFF6E2B457C94BBA162A7D8AD0E08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620"/>
    <w:rsid w:val="002019F3"/>
    <w:rsid w:val="00235502"/>
    <w:rsid w:val="00246532"/>
    <w:rsid w:val="002C4BB8"/>
    <w:rsid w:val="00494F9D"/>
    <w:rsid w:val="0062400D"/>
    <w:rsid w:val="00655FA1"/>
    <w:rsid w:val="00825620"/>
    <w:rsid w:val="00981B14"/>
    <w:rsid w:val="009C283D"/>
    <w:rsid w:val="00D93E60"/>
    <w:rsid w:val="00F0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9A803D19A7B4BB9D6D86AC6366EA9">
    <w:name w:val="B499A803D19A7B4BB9D6D86AC6366EA9"/>
    <w:rsid w:val="00825620"/>
  </w:style>
  <w:style w:type="paragraph" w:customStyle="1" w:styleId="23F7EEB2716F96498BC4415662CCA139">
    <w:name w:val="23F7EEB2716F96498BC4415662CCA139"/>
    <w:rsid w:val="00825620"/>
  </w:style>
  <w:style w:type="paragraph" w:customStyle="1" w:styleId="83DFF6E2B457C94BBA162A7D8AD0E08D">
    <w:name w:val="83DFF6E2B457C94BBA162A7D8AD0E08D"/>
    <w:rsid w:val="00825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531E3F1B97A49A9ECA218EE450658" ma:contentTypeVersion="16" ma:contentTypeDescription="Create a new document." ma:contentTypeScope="" ma:versionID="20eef7366b60c1c3db8701689088e754">
  <xsd:schema xmlns:xsd="http://www.w3.org/2001/XMLSchema" xmlns:xs="http://www.w3.org/2001/XMLSchema" xmlns:p="http://schemas.microsoft.com/office/2006/metadata/properties" xmlns:ns2="cc7d3303-dbe6-4b50-98e4-aa20cfa057c3" xmlns:ns3="e636b50e-14c7-4b83-adce-c32adccf5a35" targetNamespace="http://schemas.microsoft.com/office/2006/metadata/properties" ma:root="true" ma:fieldsID="8fc4ef074c27d05558006197254dbead" ns2:_="" ns3:_="">
    <xsd:import namespace="cc7d3303-dbe6-4b50-98e4-aa20cfa057c3"/>
    <xsd:import namespace="e636b50e-14c7-4b83-adce-c32adccf5a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3303-dbe6-4b50-98e4-aa20cfa05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b7c77-82d5-4517-9f74-76c268d4f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6b50e-14c7-4b83-adce-c32adccf5a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f9df8-5e24-45ab-bb31-d621fc0e25e4}" ma:internalName="TaxCatchAll" ma:showField="CatchAllData" ma:web="e636b50e-14c7-4b83-adce-c32adccf5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636b50e-14c7-4b83-adce-c32adccf5a35" xsi:nil="true"/>
    <lcf76f155ced4ddcb4097134ff3c332f xmlns="cc7d3303-dbe6-4b50-98e4-aa20cfa057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D73A7-5572-45A9-9613-8D66D4AAAED5}">
  <ds:schemaRefs>
    <ds:schemaRef ds:uri="http://schemas.microsoft.com/sharepoint/v3/contenttype/forms"/>
  </ds:schemaRefs>
</ds:datastoreItem>
</file>

<file path=customXml/itemProps2.xml><?xml version="1.0" encoding="utf-8"?>
<ds:datastoreItem xmlns:ds="http://schemas.openxmlformats.org/officeDocument/2006/customXml" ds:itemID="{69B70273-8796-480C-84CA-A1EB65A30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3303-dbe6-4b50-98e4-aa20cfa057c3"/>
    <ds:schemaRef ds:uri="e636b50e-14c7-4b83-adce-c32adccf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58E4-2C6A-47A8-83D9-2DEFC5FBD2E4}">
  <ds:schemaRefs>
    <ds:schemaRef ds:uri="http://schemas.openxmlformats.org/officeDocument/2006/bibliography"/>
  </ds:schemaRefs>
</ds:datastoreItem>
</file>

<file path=customXml/itemProps4.xml><?xml version="1.0" encoding="utf-8"?>
<ds:datastoreItem xmlns:ds="http://schemas.openxmlformats.org/officeDocument/2006/customXml" ds:itemID="{A986C086-8F04-46FE-96BB-582384F86673}">
  <ds:schemaRefs>
    <ds:schemaRef ds:uri="http://schemas.microsoft.com/office/2006/metadata/properties"/>
    <ds:schemaRef ds:uri="http://schemas.microsoft.com/office/infopath/2007/PartnerControls"/>
    <ds:schemaRef ds:uri="e636b50e-14c7-4b83-adce-c32adccf5a35"/>
    <ds:schemaRef ds:uri="cc7d3303-dbe6-4b50-98e4-aa20cfa057c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dc:creator>
  <cp:keywords/>
  <dc:description/>
  <cp:lastModifiedBy>Kayleigh Delacey</cp:lastModifiedBy>
  <cp:revision>3</cp:revision>
  <dcterms:created xsi:type="dcterms:W3CDTF">2023-03-21T15:21:00Z</dcterms:created>
  <dcterms:modified xsi:type="dcterms:W3CDTF">2023-03-21T15:22:00Z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0x010100CAD531E3F1B97A49A9ECA218EE450658</vt:lpwstr>
  </property>
  <property fmtid="{D5CDD505-2E9C-101B-9397-08002B2CF9AE}" pid="3" name="MediaServiceImageTags">
    <vt:lpwstr/>
  </property>
</Properties>
</file>